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5"/>
      </w:tblGrid>
      <w:tr w:rsidR="006052AC" w:rsidRPr="004204B4" w:rsidTr="006052AC">
        <w:trPr>
          <w:trHeight w:val="558"/>
        </w:trPr>
        <w:tc>
          <w:tcPr>
            <w:tcW w:w="1575" w:type="dxa"/>
          </w:tcPr>
          <w:p w:rsidR="006052AC" w:rsidRPr="004204B4" w:rsidRDefault="00A951C9" w:rsidP="006052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C53DA3" w:rsidRPr="004204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6052AC" w:rsidRPr="004204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  <w:r w:rsidR="006052AC" w:rsidRPr="004204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052AC" w:rsidRPr="004204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ปค</w:t>
            </w:r>
            <w:proofErr w:type="spellEnd"/>
            <w:r w:rsidR="006052AC" w:rsidRPr="004204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052AC" w:rsidRPr="004204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</w:tr>
    </w:tbl>
    <w:p w:rsidR="006052AC" w:rsidRPr="004204B4" w:rsidRDefault="004763B5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</w:t>
      </w:r>
    </w:p>
    <w:p w:rsidR="006052AC" w:rsidRPr="004204B4" w:rsidRDefault="006052AC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763B5" w:rsidRPr="004204B4" w:rsidRDefault="004763B5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ชื่อหน่วยงาน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56062"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องค์การบริหารส่วนตำบลชีบน</w:t>
      </w:r>
    </w:p>
    <w:p w:rsidR="004763B5" w:rsidRPr="004204B4" w:rsidRDefault="00814861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รายงานการประเมินองค์ประกอบของ</w:t>
      </w:r>
      <w:r w:rsidR="004763B5"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การควบคุมภายใน</w:t>
      </w:r>
    </w:p>
    <w:p w:rsidR="004763B5" w:rsidRPr="004204B4" w:rsidRDefault="004763B5" w:rsidP="004763B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สำหรับ</w:t>
      </w:r>
      <w:r w:rsidR="00814861"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สิ้นสุด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๓๐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กันยายน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</w:t>
      </w:r>
      <w:r w:rsidRPr="004204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3E0C9B"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๒๕๖</w:t>
      </w:r>
      <w:r w:rsidR="004204B4" w:rsidRPr="004204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</w:t>
      </w:r>
    </w:p>
    <w:tbl>
      <w:tblPr>
        <w:tblStyle w:val="a3"/>
        <w:tblW w:w="15120" w:type="dxa"/>
        <w:tblInd w:w="-522" w:type="dxa"/>
        <w:tblLook w:val="04A0" w:firstRow="1" w:lastRow="0" w:firstColumn="1" w:lastColumn="0" w:noHBand="0" w:noVBand="1"/>
      </w:tblPr>
      <w:tblGrid>
        <w:gridCol w:w="2790"/>
        <w:gridCol w:w="2250"/>
        <w:gridCol w:w="2250"/>
        <w:gridCol w:w="2070"/>
        <w:gridCol w:w="1980"/>
        <w:gridCol w:w="2250"/>
        <w:gridCol w:w="1530"/>
      </w:tblGrid>
      <w:tr w:rsidR="00F06E29" w:rsidRPr="004204B4" w:rsidTr="00A9315A">
        <w:tc>
          <w:tcPr>
            <w:tcW w:w="2790" w:type="dxa"/>
          </w:tcPr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หรือภารกิจตามแผนดำเนินการ หรือภารกิจอื่นๆที่สำคัญของหน่วยงานของรัฐ</w:t>
            </w:r>
          </w:p>
        </w:tc>
        <w:tc>
          <w:tcPr>
            <w:tcW w:w="2250" w:type="dxa"/>
          </w:tcPr>
          <w:p w:rsidR="00A9315A" w:rsidRPr="004204B4" w:rsidRDefault="00A9315A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250" w:type="dxa"/>
          </w:tcPr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การควบคุมภายใน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F06E29" w:rsidP="009E501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9E5011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9E5011" w:rsidRPr="004204B4" w:rsidRDefault="009E5011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</w:tcPr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</w:tcPr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  <w:p w:rsidR="00F06E29" w:rsidRPr="004204B4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06E29" w:rsidRPr="004204B4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6E29" w:rsidRPr="004204B4" w:rsidTr="00A9315A">
        <w:tc>
          <w:tcPr>
            <w:tcW w:w="2790" w:type="dxa"/>
          </w:tcPr>
          <w:p w:rsidR="00F06E29" w:rsidRPr="004204B4" w:rsidRDefault="00F06E29" w:rsidP="00FC39C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๑</w:t>
            </w:r>
            <w:r w:rsidRPr="004204B4">
              <w:rPr>
                <w:b/>
                <w:bCs/>
                <w:sz w:val="28"/>
                <w:szCs w:val="28"/>
              </w:rPr>
              <w:t xml:space="preserve">. </w:t>
            </w:r>
            <w:r w:rsidRPr="004204B4">
              <w:rPr>
                <w:b/>
                <w:bCs/>
                <w:sz w:val="28"/>
                <w:szCs w:val="28"/>
                <w:cs/>
              </w:rPr>
              <w:t>กิจกรรมด้านสาธารณสุข</w:t>
            </w:r>
            <w:r w:rsidRPr="004204B4">
              <w:rPr>
                <w:b/>
                <w:bCs/>
                <w:sz w:val="28"/>
                <w:szCs w:val="28"/>
              </w:rPr>
              <w:t xml:space="preserve"> </w:t>
            </w:r>
          </w:p>
          <w:p w:rsidR="00F06E29" w:rsidRPr="004204B4" w:rsidRDefault="00F06E29" w:rsidP="00FC39C7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วัตถุประสงค์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เพื่อให้การปฏิบัติงานที่เกี่ยวข้องกับงานสาธารณสุข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เกิดประสิทธิภาพ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และสามารถตอบสนองต่อความต้องการของประชาชนในพื้นที่ได้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F06E29" w:rsidRPr="004204B4" w:rsidRDefault="00240DE9" w:rsidP="008C47E4">
            <w:pPr>
              <w:pStyle w:val="Default"/>
              <w:jc w:val="thaiDistribute"/>
              <w:rPr>
                <w:sz w:val="28"/>
                <w:szCs w:val="28"/>
                <w:cs/>
              </w:rPr>
            </w:pPr>
            <w:r w:rsidRPr="004204B4">
              <w:rPr>
                <w:sz w:val="28"/>
                <w:szCs w:val="28"/>
              </w:rPr>
              <w:t xml:space="preserve">- </w:t>
            </w:r>
            <w:r w:rsidRPr="004204B4">
              <w:rPr>
                <w:sz w:val="28"/>
                <w:szCs w:val="28"/>
                <w:cs/>
              </w:rPr>
              <w:t>การปฏิบัติงานที่ขาดความรู้และทักษะ  ความชำนาญงานอาจทำให้ไม่เกิดประสิทธิภาพและประสิทธิผลที่สามารถตอบสน</w:t>
            </w:r>
            <w:r w:rsidR="00474DB7" w:rsidRPr="004204B4">
              <w:rPr>
                <w:sz w:val="28"/>
                <w:szCs w:val="28"/>
                <w:cs/>
              </w:rPr>
              <w:t>องต่อความต้องการของประชาชนและไม่</w:t>
            </w:r>
            <w:r w:rsidRPr="004204B4">
              <w:rPr>
                <w:sz w:val="28"/>
                <w:szCs w:val="28"/>
                <w:cs/>
              </w:rPr>
              <w:t>ตอบสนองนโยบายของผู้บริหารได้</w:t>
            </w:r>
          </w:p>
        </w:tc>
        <w:tc>
          <w:tcPr>
            <w:tcW w:w="2250" w:type="dxa"/>
          </w:tcPr>
          <w:p w:rsidR="00F06E29" w:rsidRPr="004204B4" w:rsidRDefault="00F06E29" w:rsidP="00FC39C7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๑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คำสั่งมอบหมายงาน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pStyle w:val="Default"/>
              <w:jc w:val="thaiDistribute"/>
              <w:rPr>
                <w:sz w:val="28"/>
              </w:rPr>
            </w:pPr>
            <w:r w:rsidRPr="004204B4">
              <w:rPr>
                <w:sz w:val="28"/>
                <w:szCs w:val="28"/>
                <w:cs/>
              </w:rPr>
              <w:t>๒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เจ้าหน้าที่ที่รับผิดชอบด้านสาธารณสุขได้รับการฝึกอบรมตามความจำเป็น</w:t>
            </w:r>
          </w:p>
        </w:tc>
        <w:tc>
          <w:tcPr>
            <w:tcW w:w="2070" w:type="dxa"/>
          </w:tcPr>
          <w:p w:rsidR="00F06E29" w:rsidRPr="004204B4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๑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การควบคุมที่มีอยู่ยังไม่ครอบคลุมไม่ชัดเจน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มีการปฏิบัติตามมาตรการควบคุมที่กำหนด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</w:tcPr>
          <w:p w:rsidR="00F06E29" w:rsidRPr="004204B4" w:rsidRDefault="00F06E29" w:rsidP="008C47E4">
            <w:pPr>
              <w:pStyle w:val="Default"/>
              <w:jc w:val="thaiDistribute"/>
              <w:rPr>
                <w:sz w:val="26"/>
                <w:szCs w:val="26"/>
              </w:rPr>
            </w:pPr>
            <w:r w:rsidRPr="004204B4">
              <w:rPr>
                <w:sz w:val="28"/>
                <w:szCs w:val="28"/>
              </w:rPr>
              <w:t xml:space="preserve">- </w:t>
            </w:r>
            <w:r w:rsidRPr="004204B4">
              <w:rPr>
                <w:sz w:val="26"/>
                <w:szCs w:val="26"/>
                <w:cs/>
              </w:rPr>
              <w:t>ขาดเจ้าหน้าที่ผู้รับผิดชอบงานโดยตรง</w:t>
            </w:r>
            <w:r w:rsidRPr="004204B4">
              <w:rPr>
                <w:sz w:val="26"/>
                <w:szCs w:val="26"/>
              </w:rPr>
              <w:t xml:space="preserve"> </w:t>
            </w:r>
            <w:r w:rsidRPr="004204B4">
              <w:rPr>
                <w:sz w:val="26"/>
                <w:szCs w:val="26"/>
                <w:cs/>
              </w:rPr>
              <w:t>และผู้ปฏิบัติหน้าที่แทนยังไม่มีความรู้และทักษะเท่าที่ควร</w:t>
            </w:r>
            <w:r w:rsidRPr="004204B4">
              <w:rPr>
                <w:sz w:val="26"/>
                <w:szCs w:val="26"/>
              </w:rPr>
              <w:t xml:space="preserve"> </w:t>
            </w:r>
          </w:p>
          <w:p w:rsidR="00F06E29" w:rsidRPr="004204B4" w:rsidRDefault="00F06E29" w:rsidP="008C47E4">
            <w:pPr>
              <w:pStyle w:val="Default"/>
              <w:jc w:val="thaiDistribute"/>
              <w:rPr>
                <w:sz w:val="26"/>
                <w:szCs w:val="26"/>
              </w:rPr>
            </w:pPr>
            <w:r w:rsidRPr="004204B4">
              <w:rPr>
                <w:sz w:val="26"/>
                <w:szCs w:val="26"/>
              </w:rPr>
              <w:t xml:space="preserve">- </w:t>
            </w:r>
            <w:r w:rsidRPr="004204B4">
              <w:rPr>
                <w:sz w:val="26"/>
                <w:szCs w:val="26"/>
                <w:cs/>
              </w:rPr>
              <w:t>ไม่มีการรายงานผลการดำเนินงานด้านสาธารณสุขให้ผู้บริหารได้ทราบ</w:t>
            </w:r>
            <w:r w:rsidRPr="004204B4">
              <w:rPr>
                <w:sz w:val="26"/>
                <w:szCs w:val="26"/>
              </w:rPr>
              <w:t xml:space="preserve"> </w:t>
            </w:r>
          </w:p>
          <w:p w:rsidR="00F06E29" w:rsidRPr="004204B4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4204B4">
              <w:rPr>
                <w:rFonts w:ascii="TH SarabunPSK" w:hAnsi="TH SarabunPSK" w:cs="TH SarabunPSK"/>
                <w:sz w:val="26"/>
                <w:szCs w:val="26"/>
                <w:cs/>
              </w:rPr>
              <w:t>เมื่อมีการปฏิบัติงาน</w:t>
            </w:r>
            <w:r w:rsidRPr="004204B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6"/>
                <w:szCs w:val="26"/>
                <w:cs/>
              </w:rPr>
              <w:t>ผู้ได้รับผิดชอบไม่มีความเชี่ยวชาญด้านสาธารณสุข</w:t>
            </w:r>
            <w:r w:rsidRPr="004204B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6"/>
                <w:szCs w:val="26"/>
                <w:cs/>
              </w:rPr>
              <w:t>อาจจะเกิดความเสียหายแก่ทางราชการได้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F06E29" w:rsidRPr="004204B4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๑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ประชุมชี้แจงข้าราชการ</w:t>
            </w:r>
            <w:r w:rsidRPr="004204B4">
              <w:rPr>
                <w:sz w:val="28"/>
                <w:szCs w:val="28"/>
              </w:rPr>
              <w:t xml:space="preserve"> </w:t>
            </w:r>
            <w:r w:rsidRPr="004204B4">
              <w:rPr>
                <w:sz w:val="28"/>
                <w:szCs w:val="28"/>
                <w:cs/>
              </w:rPr>
              <w:t>พนักงานให้รับทราบแนวทางปฏิบัติงานด้านสาธารณสุข</w:t>
            </w:r>
            <w:r w:rsidRPr="004204B4">
              <w:rPr>
                <w:sz w:val="28"/>
                <w:szCs w:val="28"/>
              </w:rPr>
              <w:t xml:space="preserve"> </w:t>
            </w:r>
            <w:r w:rsidRPr="004204B4">
              <w:rPr>
                <w:sz w:val="28"/>
                <w:szCs w:val="28"/>
                <w:cs/>
              </w:rPr>
              <w:t>และให้ผู้ที่ได้รับคำสั่งให้ปฏิบัติงานในส่วนงานที่รับผิดชอบโดยตรง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๒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รายงานผลการดำเนินงานด้านสาธารณสุขต่างๆ</w:t>
            </w:r>
            <w:r w:rsidRPr="004204B4">
              <w:rPr>
                <w:sz w:val="28"/>
                <w:szCs w:val="28"/>
              </w:rPr>
              <w:t xml:space="preserve"> </w:t>
            </w:r>
            <w:r w:rsidRPr="004204B4">
              <w:rPr>
                <w:sz w:val="28"/>
                <w:szCs w:val="28"/>
                <w:cs/>
              </w:rPr>
              <w:t>ที่เกี่ยวข้อง</w:t>
            </w:r>
            <w:r w:rsidRPr="004204B4">
              <w:rPr>
                <w:sz w:val="28"/>
                <w:szCs w:val="28"/>
              </w:rPr>
              <w:t xml:space="preserve"> </w:t>
            </w:r>
            <w:r w:rsidRPr="004204B4">
              <w:rPr>
                <w:sz w:val="28"/>
                <w:szCs w:val="28"/>
                <w:cs/>
              </w:rPr>
              <w:t>และให้มีการรายงานผลการดำเนินงานให้ผู้บังคับบัญชารับทราบตามลำดับชั้น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204B4">
              <w:rPr>
                <w:rFonts w:ascii="TH SarabunPSK" w:hAnsi="TH SarabunPSK" w:cs="TH SarabunPSK"/>
                <w:sz w:val="28"/>
              </w:rPr>
              <w:t>.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ส่งเจ้าหน้าที่ผู้รับผิดชอบไปอบรมเพื่อเพิ่มทักษะใน</w:t>
            </w:r>
          </w:p>
        </w:tc>
        <w:tc>
          <w:tcPr>
            <w:tcW w:w="1530" w:type="dxa"/>
          </w:tcPr>
          <w:p w:rsidR="00F06E29" w:rsidRPr="004204B4" w:rsidRDefault="00F06E29" w:rsidP="00FC39C7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๓๐</w:t>
            </w:r>
            <w:r w:rsidRPr="004204B4">
              <w:rPr>
                <w:sz w:val="28"/>
                <w:szCs w:val="28"/>
              </w:rPr>
              <w:t xml:space="preserve"> </w:t>
            </w:r>
            <w:r w:rsidRPr="004204B4">
              <w:rPr>
                <w:sz w:val="28"/>
                <w:szCs w:val="28"/>
                <w:cs/>
              </w:rPr>
              <w:t>กันยายน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FC39C7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พ</w:t>
            </w:r>
            <w:r w:rsidRPr="004204B4">
              <w:rPr>
                <w:sz w:val="28"/>
                <w:szCs w:val="28"/>
              </w:rPr>
              <w:t>.</w:t>
            </w:r>
            <w:r w:rsidRPr="004204B4">
              <w:rPr>
                <w:sz w:val="28"/>
                <w:szCs w:val="28"/>
                <w:cs/>
              </w:rPr>
              <w:t>ศ</w:t>
            </w:r>
            <w:r w:rsidRPr="004204B4">
              <w:rPr>
                <w:sz w:val="28"/>
                <w:szCs w:val="28"/>
              </w:rPr>
              <w:t xml:space="preserve">. </w:t>
            </w:r>
            <w:r w:rsidRPr="004204B4">
              <w:rPr>
                <w:sz w:val="28"/>
                <w:szCs w:val="28"/>
                <w:cs/>
              </w:rPr>
              <w:t>๒๕๖</w:t>
            </w:r>
            <w:r w:rsidR="004204B4" w:rsidRPr="004204B4">
              <w:rPr>
                <w:sz w:val="28"/>
                <w:szCs w:val="28"/>
                <w:cs/>
              </w:rPr>
              <w:t>๕</w:t>
            </w:r>
          </w:p>
          <w:p w:rsidR="00F06E29" w:rsidRPr="004204B4" w:rsidRDefault="00F06E29" w:rsidP="00FC39C7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ผู้รับผิดชอบ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สำนักปลัด</w:t>
            </w:r>
            <w:r w:rsidRPr="004204B4">
              <w:rPr>
                <w:sz w:val="28"/>
                <w:szCs w:val="28"/>
              </w:rPr>
              <w:t xml:space="preserve"> </w:t>
            </w:r>
          </w:p>
          <w:p w:rsidR="00F06E29" w:rsidRPr="004204B4" w:rsidRDefault="00F06E29" w:rsidP="00FC39C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204B4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4204B4">
              <w:rPr>
                <w:rFonts w:ascii="TH SarabunPSK" w:hAnsi="TH SarabunPSK" w:cs="TH SarabunPSK"/>
                <w:sz w:val="28"/>
              </w:rPr>
              <w:t>.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ชีบน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:rsidR="0039248E" w:rsidRPr="004204B4" w:rsidRDefault="0039248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631"/>
        <w:tblW w:w="15576" w:type="dxa"/>
        <w:tblLook w:val="04A0" w:firstRow="1" w:lastRow="0" w:firstColumn="1" w:lastColumn="0" w:noHBand="0" w:noVBand="1"/>
      </w:tblPr>
      <w:tblGrid>
        <w:gridCol w:w="2988"/>
        <w:gridCol w:w="2070"/>
        <w:gridCol w:w="2580"/>
        <w:gridCol w:w="2100"/>
        <w:gridCol w:w="1890"/>
        <w:gridCol w:w="2160"/>
        <w:gridCol w:w="1788"/>
      </w:tblGrid>
      <w:tr w:rsidR="00323288" w:rsidRPr="004204B4" w:rsidTr="005E356A">
        <w:tc>
          <w:tcPr>
            <w:tcW w:w="2988" w:type="dxa"/>
          </w:tcPr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หรือภารกิจตามแผนดำเนินการ หรือภารกิจอื่นๆที่สำคัญของหน่วยงานของรัฐ</w:t>
            </w:r>
          </w:p>
        </w:tc>
        <w:tc>
          <w:tcPr>
            <w:tcW w:w="2070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580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การควบคุมภายใน</w:t>
            </w:r>
          </w:p>
          <w:p w:rsidR="00323288" w:rsidRPr="004204B4" w:rsidRDefault="00323288" w:rsidP="00A435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100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90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323288" w:rsidRPr="004204B4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88" w:type="dxa"/>
          </w:tcPr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204B4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204B4">
              <w:rPr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  <w:p w:rsidR="00323288" w:rsidRPr="004204B4" w:rsidRDefault="00323288" w:rsidP="00A435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3288" w:rsidRPr="004204B4" w:rsidTr="005E356A">
        <w:tc>
          <w:tcPr>
            <w:tcW w:w="2988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กิจกรรมการควบคุมและป้องกันประชาชนจากภัยโรคติดต่อและโรคอุบัติใหม่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วัตถุประสงค์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เพื่อให้ความรู้แก่ประชาชนในพื้นที่เกี่ยวกับโรคติดต่อและโรคอุบัติใหม่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เพื่อป้องกัน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เฝ้าระวังและควบคุมโรคติดต่อและโรคอุบัติใหม่ในพื้นที่</w:t>
            </w:r>
          </w:p>
        </w:tc>
        <w:tc>
          <w:tcPr>
            <w:tcW w:w="2070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ปัญหาการเกิดโรคระบาดติดต่อซ้ำซากและโรคระบาดสายพันธ์ใหม่ในพื้นที่</w:t>
            </w:r>
          </w:p>
        </w:tc>
        <w:tc>
          <w:tcPr>
            <w:tcW w:w="2580" w:type="dxa"/>
          </w:tcPr>
          <w:p w:rsidR="00323288" w:rsidRPr="004204B4" w:rsidRDefault="00323288" w:rsidP="005E356A">
            <w:pPr>
              <w:pStyle w:val="Default"/>
              <w:rPr>
                <w:sz w:val="28"/>
                <w:szCs w:val="28"/>
              </w:rPr>
            </w:pPr>
            <w:r w:rsidRPr="004204B4">
              <w:rPr>
                <w:sz w:val="28"/>
                <w:szCs w:val="28"/>
                <w:cs/>
              </w:rPr>
              <w:t>๑. มีการกำหนดแผนออกรณรงค์ป้องกันแลเฝ้าระวังโรคติดต่อในพื้นที่อย่างต่อเนื่อง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๒. มีการออกควบคุมและระงับโรคกรณีเกิดเหตุอย่างเร่งด่วน</w:t>
            </w:r>
          </w:p>
        </w:tc>
        <w:tc>
          <w:tcPr>
            <w:tcW w:w="2100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การเกิดโรคติดต่อภายในพื้นที่บางครั้งมีปัจจัยภายนอกที่ไม่สามารถคาดการณ์หรือป้องกันได้  เช่น การย้ายถิ่นฐานของประชาชน  หรือผู้ป่วยที่เป็นพาหนะ</w:t>
            </w:r>
          </w:p>
        </w:tc>
        <w:tc>
          <w:tcPr>
            <w:tcW w:w="1890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ในบางหมู่บ้านยังมีพื้นที่ไม่เหมาะสมและมีความแออัดในชุมชนมาก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สาเหตุ</w:t>
            </w:r>
          </w:p>
          <w:p w:rsidR="00323288" w:rsidRPr="004204B4" w:rsidRDefault="00323288" w:rsidP="005E356A">
            <w:pPr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เกิดจากปัญหาความยากจน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การไม่มีเวลาต้องทำมาหากิน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และไม่มีความรู้ในการป้องกันโรคติดต่ออย่างเพียงพอ</w:t>
            </w:r>
          </w:p>
        </w:tc>
        <w:tc>
          <w:tcPr>
            <w:tcW w:w="2160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เพิ่มการประชาสัมพันธ์ความรู้เกี่ยวกับโรคติดต่อ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และโรคอุบัติใหม่ให้ความรู้กับกลุ่มเสียงอย่างต่อเนื่อง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หาแนวทางในการสร้างแรงจูงใจและความร่วมมือ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แก่ประชาชนในชุมชน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ประสานความร่วมมือกับ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ผู้นำชุมชนและ</w:t>
            </w: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ประชาชนให้มากขึ้น</w:t>
            </w:r>
          </w:p>
        </w:tc>
        <w:tc>
          <w:tcPr>
            <w:tcW w:w="1788" w:type="dxa"/>
          </w:tcPr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323288" w:rsidRPr="004204B4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หัวหน้าสำนักปลัด</w:t>
            </w:r>
          </w:p>
          <w:p w:rsidR="00323288" w:rsidRPr="004204B4" w:rsidRDefault="00323288" w:rsidP="005E35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Pr="004204B4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081"/>
        <w:gridCol w:w="2430"/>
        <w:gridCol w:w="1980"/>
        <w:gridCol w:w="1980"/>
        <w:gridCol w:w="2160"/>
        <w:gridCol w:w="1473"/>
      </w:tblGrid>
      <w:tr w:rsidR="00891A67" w:rsidRPr="004204B4" w:rsidTr="00891A67">
        <w:trPr>
          <w:trHeight w:val="1280"/>
        </w:trPr>
        <w:tc>
          <w:tcPr>
            <w:tcW w:w="2977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2081" w:type="dxa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30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891A67" w:rsidRPr="004204B4" w:rsidRDefault="00891A67" w:rsidP="00891A6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73" w:type="dxa"/>
            <w:shd w:val="clear" w:color="auto" w:fill="auto"/>
          </w:tcPr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891A67" w:rsidRPr="004204B4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891A67" w:rsidRPr="004204B4" w:rsidTr="00891A67">
        <w:trPr>
          <w:trHeight w:val="3134"/>
        </w:trPr>
        <w:tc>
          <w:tcPr>
            <w:tcW w:w="2977" w:type="dxa"/>
            <w:shd w:val="clear" w:color="auto" w:fill="auto"/>
          </w:tcPr>
          <w:p w:rsidR="00891A67" w:rsidRPr="004204B4" w:rsidRDefault="00BA13C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๓</w:t>
            </w:r>
            <w:r w:rsidR="00891A67" w:rsidRPr="004204B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. </w:t>
            </w:r>
            <w:r w:rsidR="00891A67" w:rsidRPr="00420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กิจกรรมด้านงานการเงินและบัญชี การรับและเบิกจ่ายเงิน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วัตถุประสงค์การควบคุม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เพื่อให้การดำเนินการที่ถูกต้องตาม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ระเบียบกระทรวง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มหาดไทยว่าด้วยการรับเงิน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–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การเบิกจ่ายเงิน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การฝากเงิน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๒๕๔๘  และแก้ไขเพิ่มเติม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ฉบับที่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และระเบียบกฎหมายอื่นที่เกี่ยวข้อง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081" w:type="dxa"/>
          </w:tcPr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H SarabunPSK" w:eastAsia="Times New Roman" w:hAnsi="TH SarabunPSK" w:cs="TH SarabunPSK"/>
                <w:sz w:val="28"/>
              </w:rPr>
            </w:pP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๑.  ไม่มีบุคลากรระดับผู้อำนวยการกองปฏิบัติงานโดยตรงในการตรวจสอบก่อนการเบิกจ่าย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การจัดทำเอกสารประกอบการเบิกจ่ายไม่ครบถ้วนสมบูรณ์  เช่น  ลายเซ็นไม่ครบถ้วน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30" w:type="dxa"/>
            <w:shd w:val="clear" w:color="auto" w:fill="auto"/>
          </w:tcPr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๑.ถือปฏิบัติตามระเบียบกระทรวง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มหาดไทยว่าด้วยการรับเงิน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–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การเบิกจ่ายเงิน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การฝากเงิน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๒๕๔๘  และแก้ไขเพิ่มเติม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ฉบับที่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รวมถึงระเบียบกฎหมายอื่นๆที่เกี่ยวข้อง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๑.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มีคำสั่งแต่งตั้งเจ้าหน้าที่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รับผิดชอบเป็นลายลักษณ์อักษร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91A67" w:rsidRPr="004204B4" w:rsidRDefault="00891A67" w:rsidP="00891A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ในระหว่างปียังไม่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มีข้าราชการระดับผู้อำนวยการกองในการควบคุมกำกับดูแลตามมาตรฐานกำหนดตำแหน่ง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60" w:type="dxa"/>
            <w:shd w:val="clear" w:color="auto" w:fill="auto"/>
          </w:tcPr>
          <w:p w:rsidR="00891A67" w:rsidRPr="004204B4" w:rsidRDefault="00891A67" w:rsidP="00891A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มีการสรรหาบรรจุ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แต่งตั้งหรือรับโอนผู้อำนวยการกองคลัง</w:t>
            </w:r>
          </w:p>
          <w:p w:rsidR="00891A67" w:rsidRPr="004204B4" w:rsidRDefault="00891A67" w:rsidP="00891A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ส่งบุคลากรเข้ารับ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การฝึกอบรมในหลักสูตรที่จังหวัดหรือ </w:t>
            </w:r>
            <w:proofErr w:type="spellStart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สพบ</w:t>
            </w:r>
            <w:proofErr w:type="spellEnd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.จัดฝึกอบรม</w:t>
            </w:r>
          </w:p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๓.วางแผนการดำเนินงานเป็นขั้นตอนและมีความหลากหลายวิธีในการดำเนินงาน</w:t>
            </w:r>
          </w:p>
        </w:tc>
        <w:tc>
          <w:tcPr>
            <w:tcW w:w="1473" w:type="dxa"/>
            <w:shd w:val="clear" w:color="auto" w:fill="auto"/>
          </w:tcPr>
          <w:p w:rsidR="00891A67" w:rsidRPr="004204B4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  ๓๐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="004204B4" w:rsidRPr="004204B4">
              <w:rPr>
                <w:rFonts w:ascii="TH SarabunPSK" w:eastAsia="Times New Roman" w:hAnsi="TH SarabunPSK" w:cs="TH SarabunPSK"/>
                <w:sz w:val="28"/>
                <w:cs/>
              </w:rPr>
              <w:t>๖๕</w:t>
            </w:r>
          </w:p>
          <w:p w:rsidR="00891A67" w:rsidRPr="004204B4" w:rsidRDefault="00A435A6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กองคลัง</w:t>
            </w:r>
          </w:p>
        </w:tc>
      </w:tr>
    </w:tbl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Pr="004204B4" w:rsidRDefault="0039248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Pr="004204B4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59"/>
        <w:gridCol w:w="2268"/>
        <w:gridCol w:w="2409"/>
        <w:gridCol w:w="2127"/>
        <w:gridCol w:w="1984"/>
        <w:gridCol w:w="1436"/>
      </w:tblGrid>
      <w:tr w:rsidR="00A427CD" w:rsidRPr="004204B4" w:rsidTr="00BA13C7">
        <w:trPr>
          <w:trHeight w:val="1280"/>
        </w:trPr>
        <w:tc>
          <w:tcPr>
            <w:tcW w:w="2340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2559" w:type="dxa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68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A427CD" w:rsidRPr="004204B4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A427CD" w:rsidRPr="004204B4" w:rsidTr="00BA13C7">
        <w:trPr>
          <w:trHeight w:val="3134"/>
        </w:trPr>
        <w:tc>
          <w:tcPr>
            <w:tcW w:w="2340" w:type="dxa"/>
            <w:shd w:val="clear" w:color="auto" w:fill="auto"/>
          </w:tcPr>
          <w:p w:rsidR="00A427CD" w:rsidRPr="004204B4" w:rsidRDefault="00BA13C7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๔</w:t>
            </w:r>
            <w:r w:rsidR="00A427CD" w:rsidRPr="004204B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. </w:t>
            </w:r>
            <w:r w:rsidR="00A427CD"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งานจัดเก็บรายได้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วัตถุประสงค์การควบคุม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เพื่อให้การบริการรับเงิน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จ่ายเงิน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การจัดทำฎีกาเบิกจ่ายเงินตาม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งบประมาณและเงินนอกงบประมาณ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การบันทึกบัญชี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การเก็บรักษาเงิน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เป็นไปอย่างถูกต้องตามกฎหมาย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ระเบียบและข้อบังคับ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เพื่อเพิ่มประสิทธิภาพในการจัดเก็บ</w:t>
            </w:r>
          </w:p>
          <w:p w:rsidR="00A427CD" w:rsidRPr="004204B4" w:rsidRDefault="00A427CD" w:rsidP="00A427CD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ภาษีได้อย่างครบถ้วน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น่าเชื่อถือ</w:t>
            </w:r>
          </w:p>
        </w:tc>
        <w:tc>
          <w:tcPr>
            <w:tcW w:w="2559" w:type="dxa"/>
          </w:tcPr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27CD" w:rsidRPr="004204B4" w:rsidRDefault="009B1ACE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การจัดเก็บภาษียังไม่มีประสิทธิภาพมากพอรวมไปถึงเทคโนโลยีที่นำมาใช้ในการ</w:t>
            </w:r>
            <w:proofErr w:type="spellStart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คำนวน</w:t>
            </w:r>
            <w:proofErr w:type="spellEnd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การจัดเก็บภาษีมีการพัฒนาอยู่เสมอ</w:t>
            </w:r>
          </w:p>
        </w:tc>
        <w:tc>
          <w:tcPr>
            <w:tcW w:w="2268" w:type="dxa"/>
            <w:shd w:val="clear" w:color="auto" w:fill="auto"/>
          </w:tcPr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ถือปฏิบัติตามระเบียบ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กระทรวงมหาดไทยว่าด้วยการรับเงินการเบิกจ่ายเงิน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การฝากเงิน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การเก็บรักษาเงินและการตรวจเงินของ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องค์กรปกครองส่วนท้องถิ่น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๒๕๔๗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และแก้ไขเพิ่ม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เติม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ฉบับที่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)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๒๕๔๘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มีคำสั่งแต่งตั้งเจ้าหน้าที่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รับผิดชอบเป็นลายลักษณ์อักษร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๓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มีผู้อำนวยการกองคลังติดตาม</w:t>
            </w:r>
          </w:p>
          <w:p w:rsidR="00A427CD" w:rsidRPr="004204B4" w:rsidRDefault="00A427CD" w:rsidP="00A427C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๔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มีเจ้าหน้าที่ตรวจสอบภายใน</w:t>
            </w:r>
          </w:p>
        </w:tc>
        <w:tc>
          <w:tcPr>
            <w:tcW w:w="2409" w:type="dxa"/>
            <w:shd w:val="clear" w:color="auto" w:fill="auto"/>
          </w:tcPr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เจ้าหน้าที่จัดเก็บรายได้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หรือผู้ที่ได้รับมอบหมายได้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ปฎิบัติงาน</w:t>
            </w:r>
            <w:proofErr w:type="spellEnd"/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จัดเก็บภาษีและ</w:t>
            </w:r>
          </w:p>
          <w:p w:rsidR="00A427CD" w:rsidRPr="004204B4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ค่าธรรมเนียมต่างๆได้อย่างมีประสิทธิภาพ</w:t>
            </w:r>
          </w:p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ตรวจสอบการรับเงินการนำส่งเงินและการนำฝากเงินเป็นประจำ</w:t>
            </w:r>
          </w:p>
        </w:tc>
        <w:tc>
          <w:tcPr>
            <w:tcW w:w="2127" w:type="dxa"/>
            <w:shd w:val="clear" w:color="auto" w:fill="auto"/>
          </w:tcPr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ยังไม่มีการนำระบบแผนที่ภาษีมาใช้เป็นฐานข้อมูลในการจัดเก็บรายได้  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ซึ่งอาจเกิดความผิดพลาดในการคำนวณการจัดเก็บภาษีต่างๆ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ได้</w:t>
            </w:r>
          </w:p>
        </w:tc>
        <w:tc>
          <w:tcPr>
            <w:tcW w:w="1984" w:type="dxa"/>
            <w:shd w:val="clear" w:color="auto" w:fill="auto"/>
          </w:tcPr>
          <w:p w:rsidR="00A427CD" w:rsidRPr="004204B4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๑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ควรนำระบบสารสนเทศแผนที่ภาษีมาใช้ในการคำนวณและเป็นข้อมูลในการจัดเก็บภาษีรายปี</w:t>
            </w:r>
          </w:p>
        </w:tc>
        <w:tc>
          <w:tcPr>
            <w:tcW w:w="1436" w:type="dxa"/>
            <w:shd w:val="clear" w:color="auto" w:fill="auto"/>
          </w:tcPr>
          <w:p w:rsidR="00A435A6" w:rsidRPr="004204B4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 </w:t>
            </w:r>
          </w:p>
          <w:p w:rsidR="00A435A6" w:rsidRPr="004204B4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๓๐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="004204B4" w:rsidRPr="004204B4">
              <w:rPr>
                <w:rFonts w:ascii="TH SarabunPSK" w:eastAsia="Times New Roman" w:hAnsi="TH SarabunPSK" w:cs="TH SarabunPSK"/>
                <w:sz w:val="28"/>
                <w:cs/>
              </w:rPr>
              <w:t>๖๕</w:t>
            </w:r>
          </w:p>
          <w:p w:rsidR="00A427CD" w:rsidRPr="004204B4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 กองคลัง</w:t>
            </w:r>
          </w:p>
        </w:tc>
      </w:tr>
    </w:tbl>
    <w:p w:rsidR="006052AC" w:rsidRPr="004204B4" w:rsidRDefault="006052AC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602"/>
        <w:gridCol w:w="2070"/>
        <w:gridCol w:w="1890"/>
        <w:gridCol w:w="2660"/>
        <w:gridCol w:w="2290"/>
        <w:gridCol w:w="1980"/>
      </w:tblGrid>
      <w:tr w:rsidR="00246701" w:rsidRPr="004204B4" w:rsidTr="00246701">
        <w:trPr>
          <w:trHeight w:val="1280"/>
        </w:trPr>
        <w:tc>
          <w:tcPr>
            <w:tcW w:w="2835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1602" w:type="dxa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7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</w:t>
            </w:r>
          </w:p>
        </w:tc>
        <w:tc>
          <w:tcPr>
            <w:tcW w:w="266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         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4204B4" w:rsidTr="00246701">
        <w:trPr>
          <w:trHeight w:val="4387"/>
        </w:trPr>
        <w:tc>
          <w:tcPr>
            <w:tcW w:w="2835" w:type="dxa"/>
            <w:shd w:val="clear" w:color="auto" w:fill="auto"/>
          </w:tcPr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="00BA13C7"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๕</w:t>
            </w: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 กิจกรรมงานก่อสร้าง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งานควบคุมงานก่อสร้าง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วัตถุประสงค์ 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เพื่อให้งานก่อสร้างเป็นไปด้วยความเรียบร้อย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ถูกต้อง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ตามแบบแปลน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และปฏิบัติ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ตามระเบียบ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กฎ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กฎหมาย</w:t>
            </w: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และหนังสือสั่งการ</w:t>
            </w: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4204B4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02" w:type="dxa"/>
          </w:tcPr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</w:t>
            </w:r>
            <w:r w:rsidR="0013653F" w:rsidRPr="004204B4">
              <w:rPr>
                <w:rFonts w:ascii="TH SarabunPSK" w:eastAsia="Times New Roman" w:hAnsi="TH SarabunPSK" w:cs="TH SarabunPSK"/>
                <w:sz w:val="28"/>
                <w:cs/>
              </w:rPr>
              <w:t>ควบคุมงานก่อสร้างไม่แล้วเสร็จตาม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กำหนดเวลาหรือไม่เป็นไปตามแบบที่กำหนดในสัญญา</w:t>
            </w:r>
          </w:p>
        </w:tc>
        <w:tc>
          <w:tcPr>
            <w:tcW w:w="2070" w:type="dxa"/>
            <w:shd w:val="clear" w:color="auto" w:fill="auto"/>
          </w:tcPr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การควบคุมงานก่อสร้าง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ให้ควบคุมงานตามแบบ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แปลนและถือปฏิบัติตาม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ระเบียบ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กฎหมาย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หนังสือสั่งการ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ประสานกับผู้รับจ้างใน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การดำเนินงานโครงการ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และประสานคณะกรรมการ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ตรวจงานจ้างช่วยควบคุมการก่อสร้างให้เป็นไปตามแบบแปลนที่กำหนด</w:t>
            </w:r>
          </w:p>
        </w:tc>
        <w:tc>
          <w:tcPr>
            <w:tcW w:w="1890" w:type="dxa"/>
            <w:shd w:val="clear" w:color="auto" w:fill="auto"/>
          </w:tcPr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๑)</w:t>
            </w:r>
            <w:r w:rsidR="00DD01B8" w:rsidRPr="004204B4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ปฏิบัติงานด้านการควบคุมงานก่อสร้างเจ้าหน้าที่ไม่พอในการควบคุมงานก่อสร้างทำให้การก่อสร้างไม่เป็นไม่ตามแบบแปลนและเวลาที่กำหนด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60" w:type="dxa"/>
            <w:shd w:val="clear" w:color="auto" w:fill="auto"/>
          </w:tcPr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เกิดปัญหาในการควบคุมงานไม่เป็นไปตามแบบแปลนหรือไม่เป็นไปตามกำหนดเวลา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สาเหตุ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๑) เจ้าหน้าที่ไม่พอในการควบคุมงานก่อสร้างทำให้การก่อสร้างไม่เป็นไม่ตามแบบหรือเวลา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๒) ยานพาหนะในการออกพื้นที่ไม่เพียงพอและเครื่องมือช่างในการจัดเก็บตัวอย่างหรือทดสอบวัสดุในเบื้องต้นไม่เพียงพอ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๓) การแก้ไขเปลี่ยนแปลงแบบแปลนหรือเงื่อนไขในโครงการซึ่งต้องขออนุมติจากผู้มีอำนาจตามกฎหมาย(ล่าช้าและหลายขั้นตอน)</w:t>
            </w:r>
          </w:p>
          <w:p w:rsidR="00246701" w:rsidRPr="004204B4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90" w:type="dxa"/>
            <w:shd w:val="clear" w:color="auto" w:fill="auto"/>
          </w:tcPr>
          <w:p w:rsidR="00246701" w:rsidRPr="004204B4" w:rsidRDefault="00575C9E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</w:t>
            </w:r>
            <w:r w:rsidR="00246701" w:rsidRPr="004204B4">
              <w:rPr>
                <w:rFonts w:ascii="TH SarabunPSK" w:eastAsia="Times New Roman" w:hAnsi="TH SarabunPSK" w:cs="TH SarabunPSK"/>
                <w:sz w:val="28"/>
                <w:cs/>
              </w:rPr>
              <w:t>๑</w:t>
            </w:r>
            <w:r w:rsidR="00246701" w:rsidRPr="004204B4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="00246701" w:rsidRPr="004204B4">
              <w:rPr>
                <w:rFonts w:ascii="TH SarabunPSK" w:eastAsia="Times New Roman" w:hAnsi="TH SarabunPSK" w:cs="TH SarabunPSK"/>
                <w:sz w:val="28"/>
                <w:cs/>
              </w:rPr>
              <w:t>สรรหาผู้มาดำรง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ตำแหน่งที่ว่างโดย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ประชาสัมพันธ์รับโอนพนักงานส่วนตำบลอย่างต่อเนื่อง</w:t>
            </w:r>
          </w:p>
          <w:p w:rsidR="00246701" w:rsidRPr="004204B4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จัดทำแผนดำเนินการก่อสร้างอย่างเหมาะสม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๓.  จัดหายานพาหนะสำหรับกองช่าง/เครื่องมือช่าง</w:t>
            </w:r>
          </w:p>
        </w:tc>
        <w:tc>
          <w:tcPr>
            <w:tcW w:w="1980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ผู้ที่ได้รับมอบหมาย</w:t>
            </w:r>
          </w:p>
          <w:p w:rsidR="00A435A6" w:rsidRPr="004204B4" w:rsidRDefault="00A435A6" w:rsidP="00A435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กองช่าง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</w:tr>
    </w:tbl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-298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985"/>
        <w:gridCol w:w="1984"/>
        <w:gridCol w:w="2268"/>
        <w:gridCol w:w="2694"/>
        <w:gridCol w:w="2017"/>
      </w:tblGrid>
      <w:tr w:rsidR="00246701" w:rsidRPr="004204B4" w:rsidTr="009B1ACE">
        <w:trPr>
          <w:trHeight w:val="1280"/>
        </w:trPr>
        <w:tc>
          <w:tcPr>
            <w:tcW w:w="2835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1985" w:type="dxa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985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การควบคุมภายในที่มีอยู่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         </w:t>
            </w:r>
          </w:p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4204B4" w:rsidTr="009B1ACE">
        <w:trPr>
          <w:trHeight w:val="3679"/>
        </w:trPr>
        <w:tc>
          <w:tcPr>
            <w:tcW w:w="2835" w:type="dxa"/>
            <w:shd w:val="clear" w:color="auto" w:fill="auto"/>
          </w:tcPr>
          <w:p w:rsidR="00246701" w:rsidRPr="004204B4" w:rsidRDefault="00BA13C7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๖</w:t>
            </w:r>
            <w:r w:rsidR="00246701"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 กิจกรรมงานประสานสาธารณูปโภค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งานการสำรวจและซ่อมแซมด้านโครงสร้างพื้นฐาน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เพื่อบริการประชาชนด้าน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การสาธารณูปโภคด้วยการ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ซ่อมแซมไฟทางสาธารณะให้</w:t>
            </w:r>
          </w:p>
          <w:p w:rsidR="00246701" w:rsidRPr="004204B4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พร้อมใช้งานและลดปัญหา</w:t>
            </w:r>
          </w:p>
        </w:tc>
        <w:tc>
          <w:tcPr>
            <w:tcW w:w="1985" w:type="dxa"/>
          </w:tcPr>
          <w:p w:rsidR="00246701" w:rsidRPr="004204B4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ไฟฟ้าสาธารณะภายในชุมชน/หมู่บ้านชำรุดใช้งานไม่ได้บ่อยๆ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246701" w:rsidRPr="004204B4" w:rsidRDefault="00246701" w:rsidP="00246701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246701" w:rsidRPr="004204B4" w:rsidRDefault="00246701" w:rsidP="00D30E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สำรวจไฟทางสาธารณะหากเสียหายใช้การไม่ได้ให้แจ้งผู้บังคับบัญชาทราบเพื่อดำเนินการซ่อมแซม</w:t>
            </w:r>
          </w:p>
          <w:p w:rsidR="00246701" w:rsidRPr="004204B4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ประสานกับชุมชนหรือ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ผู้นำ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ให้มีส่วนร่วมช่วย</w:t>
            </w:r>
          </w:p>
          <w:p w:rsidR="00246701" w:rsidRPr="004204B4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สอดส่องดูแลวัสดุอุปกรณ์ไฟฟ้าให้อยู่ในสภาพพร้อมใช้งาน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หรือมอบหมายดูแลรับผิดชอบ</w:t>
            </w:r>
          </w:p>
        </w:tc>
        <w:tc>
          <w:tcPr>
            <w:tcW w:w="1984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จัดทำ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รายงานผลการ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สำรวจและรายงานผล</w:t>
            </w:r>
          </w:p>
          <w:p w:rsidR="00246701" w:rsidRPr="004204B4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ดำเนินการซ่อมแซมต่อ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ผู้บังคับบัญชา</w:t>
            </w:r>
          </w:p>
        </w:tc>
        <w:tc>
          <w:tcPr>
            <w:tcW w:w="2268" w:type="dxa"/>
            <w:shd w:val="clear" w:color="auto" w:fill="auto"/>
          </w:tcPr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ไฟทางสาธารณะเกิด</w:t>
            </w:r>
          </w:p>
          <w:p w:rsidR="00246701" w:rsidRPr="004204B4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ความเสียหาย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อาจเกิดข้อ</w:t>
            </w:r>
          </w:p>
          <w:p w:rsidR="00246701" w:rsidRPr="004204B4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ร้องเรียน</w:t>
            </w:r>
            <w:r w:rsidRPr="004204B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และเกิดความ</w:t>
            </w:r>
          </w:p>
          <w:p w:rsidR="00246701" w:rsidRPr="004204B4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ไม่ปลอดภัยในชีวิตและ</w:t>
            </w:r>
          </w:p>
          <w:p w:rsidR="00246701" w:rsidRPr="004204B4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ทรัพย์สินของประชาขน</w:t>
            </w:r>
          </w:p>
          <w:p w:rsidR="00246701" w:rsidRPr="004204B4" w:rsidRDefault="00246701" w:rsidP="00D30E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- วัสดุไฟฟ้าหมดอายุหรือหมดสภาพตามอายุการใช้งาน</w:t>
            </w:r>
          </w:p>
        </w:tc>
        <w:tc>
          <w:tcPr>
            <w:tcW w:w="2694" w:type="dxa"/>
            <w:shd w:val="clear" w:color="auto" w:fill="auto"/>
          </w:tcPr>
          <w:p w:rsidR="00246701" w:rsidRPr="004204B4" w:rsidRDefault="00246701" w:rsidP="00D30E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 xml:space="preserve"> -มอบหมายเจ้าหน้าที่ดำเนินการสำรวจไฟทางสาธารณะในชุมชนและรายงานผู้บังคับบัญชา</w:t>
            </w:r>
          </w:p>
          <w:p w:rsidR="00246701" w:rsidRPr="004204B4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เพื่อดำเนินการซ่อมแซม</w:t>
            </w:r>
          </w:p>
          <w:p w:rsidR="00246701" w:rsidRPr="004204B4" w:rsidRDefault="00246701" w:rsidP="00D30E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-มอบหมายเจ้าหน้าที่ควรตรวจสอสภาพวัสดุไฟฟ้าให้อยู่ในสภาพพร้อมใช้งานอยู่ตลอดเวลา</w:t>
            </w:r>
          </w:p>
        </w:tc>
        <w:tc>
          <w:tcPr>
            <w:tcW w:w="2017" w:type="dxa"/>
            <w:shd w:val="clear" w:color="auto" w:fill="auto"/>
          </w:tcPr>
          <w:p w:rsidR="00246701" w:rsidRPr="004204B4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204B4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</w:tr>
    </w:tbl>
    <w:p w:rsidR="00246701" w:rsidRPr="004204B4" w:rsidRDefault="00246701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6052AC" w:rsidRPr="004204B4" w:rsidRDefault="006052AC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6052AC" w:rsidRPr="004204B4" w:rsidRDefault="006052AC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2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430"/>
        <w:gridCol w:w="2070"/>
        <w:gridCol w:w="1980"/>
        <w:gridCol w:w="2095"/>
        <w:gridCol w:w="2552"/>
        <w:gridCol w:w="1559"/>
      </w:tblGrid>
      <w:tr w:rsidR="00575C9E" w:rsidRPr="004204B4" w:rsidTr="00575C9E">
        <w:trPr>
          <w:trHeight w:val="1574"/>
        </w:trPr>
        <w:tc>
          <w:tcPr>
            <w:tcW w:w="2610" w:type="dxa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430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ความสี่ยง</w:t>
            </w:r>
          </w:p>
        </w:tc>
        <w:tc>
          <w:tcPr>
            <w:tcW w:w="2070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1980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095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2552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59" w:type="dxa"/>
            <w:vAlign w:val="center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75C9E" w:rsidRPr="004204B4" w:rsidTr="00575C9E">
        <w:trPr>
          <w:trHeight w:val="2974"/>
        </w:trPr>
        <w:tc>
          <w:tcPr>
            <w:tcW w:w="2610" w:type="dxa"/>
          </w:tcPr>
          <w:p w:rsidR="00575C9E" w:rsidRPr="004204B4" w:rsidRDefault="00BA13C7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๗.  </w:t>
            </w:r>
            <w:r w:rsidR="00575C9E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กิจกรรมด</w:t>
            </w:r>
            <w:proofErr w:type="spellStart"/>
            <w:r w:rsidR="00575C9E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าน</w:t>
            </w:r>
            <w:proofErr w:type="spellEnd"/>
            <w:r w:rsidR="00575C9E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การบริหาร</w:t>
            </w:r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  <w:r w:rsidR="00575C9E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ไมมีความ รูในการ</w:t>
            </w:r>
            <w:r w:rsidR="00575C9E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ปฏิบัติ</w:t>
            </w:r>
            <w:proofErr w:type="spellStart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งานด</w:t>
            </w:r>
            <w:proofErr w:type="spellEnd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การเงิน การบัญชี</w:t>
            </w:r>
            <w:r w:rsidR="00575C9E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และพัสดุ </w:t>
            </w:r>
            <w:proofErr w:type="spellStart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ศพด</w:t>
            </w:r>
            <w:proofErr w:type="spellEnd"/>
            <w:r w:rsidR="00575C9E" w:rsidRPr="004204B4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="00575C9E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4204B4" w:rsidRDefault="00575C9E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</w:t>
            </w:r>
            <w:proofErr w:type="spellStart"/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สงค</w:t>
            </w:r>
            <w:proofErr w:type="spellEnd"/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4204B4" w:rsidRDefault="00575C9E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บุคลากรปฏิบัติงาน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องตามกฎ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ระเบียบข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อบัง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คับ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เพื่อป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อง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กันข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พลาดในการ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</w:p>
        </w:tc>
        <w:tc>
          <w:tcPr>
            <w:tcW w:w="2430" w:type="dxa"/>
          </w:tcPr>
          <w:p w:rsidR="00575C9E" w:rsidRPr="004204B4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เจ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าที่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ยังไมมี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ความ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ชํานาญด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การเงินและงานพัสดุ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บัญชี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4204B4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เบิกจ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ผิดพลาด</w:t>
            </w:r>
          </w:p>
        </w:tc>
        <w:tc>
          <w:tcPr>
            <w:tcW w:w="2070" w:type="dxa"/>
          </w:tcPr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ส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งบุ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คลากร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ไปฝ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ก</w:t>
            </w:r>
          </w:p>
          <w:p w:rsidR="00575C9E" w:rsidRPr="004204B4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อบรมข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อระเบียบ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และกฎหมายที่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เกี่ยวข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</w:tcPr>
          <w:p w:rsidR="00575C9E" w:rsidRPr="004204B4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ตรวจสอบความ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ของทะเบียนคุมพัสดุและ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ครุ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ภัณฑ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4204B4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ตรวจสอบความ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ของทะเบียนคุม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งบประมาณ รวมถึงบัญชี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รายรับ</w:t>
            </w:r>
          </w:p>
          <w:p w:rsidR="00575C9E" w:rsidRPr="004204B4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รายจ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ของศูนย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พัฒนาเด็กเล็ก </w:t>
            </w:r>
          </w:p>
          <w:p w:rsidR="00575C9E" w:rsidRPr="004204B4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95" w:type="dxa"/>
          </w:tcPr>
          <w:p w:rsidR="00575C9E" w:rsidRPr="004204B4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ไมมีทักษะและ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ประสบการณในการ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เกิดข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พลาดได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575C9E" w:rsidRPr="004204B4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กอง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คลังเป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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นพี่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เลี้ยงในการลงบัญชี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เบิกจ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รวมถึง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การจัดเก็บเอกสาร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หัวหน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วย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งานเพิ่มการตรวจสอบ ควบคุม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บัญชี การจัดซื้อ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างอย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างต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อเนื่อง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4204B4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ส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งบุ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คลากรเขา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รับการ</w:t>
            </w:r>
          </w:p>
          <w:p w:rsidR="00575C9E" w:rsidRPr="004204B4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ฝกอบรม</w:t>
            </w:r>
          </w:p>
        </w:tc>
        <w:tc>
          <w:tcPr>
            <w:tcW w:w="1559" w:type="dxa"/>
          </w:tcPr>
          <w:p w:rsidR="00575C9E" w:rsidRPr="004204B4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กองการศึกษาฯ  </w:t>
            </w:r>
          </w:p>
        </w:tc>
      </w:tr>
    </w:tbl>
    <w:p w:rsidR="00246701" w:rsidRPr="004204B4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Pr="004204B4" w:rsidRDefault="0039248E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Pr="004204B4" w:rsidRDefault="0039248E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47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070"/>
        <w:gridCol w:w="1890"/>
        <w:gridCol w:w="2700"/>
        <w:gridCol w:w="2070"/>
        <w:gridCol w:w="1890"/>
        <w:gridCol w:w="1513"/>
      </w:tblGrid>
      <w:tr w:rsidR="003E7850" w:rsidRPr="004204B4" w:rsidTr="003E7850">
        <w:trPr>
          <w:trHeight w:val="1574"/>
        </w:trPr>
        <w:tc>
          <w:tcPr>
            <w:tcW w:w="2610" w:type="dxa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070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ความสี่ยง</w:t>
            </w:r>
          </w:p>
        </w:tc>
        <w:tc>
          <w:tcPr>
            <w:tcW w:w="1890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700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070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1890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13" w:type="dxa"/>
            <w:vAlign w:val="center"/>
          </w:tcPr>
          <w:p w:rsidR="003E7850" w:rsidRPr="004204B4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E7850" w:rsidRPr="004204B4" w:rsidTr="003E7850">
        <w:trPr>
          <w:trHeight w:val="2974"/>
        </w:trPr>
        <w:tc>
          <w:tcPr>
            <w:tcW w:w="2610" w:type="dxa"/>
          </w:tcPr>
          <w:p w:rsidR="003E7850" w:rsidRPr="004204B4" w:rsidRDefault="00BA13C7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๘.  </w:t>
            </w:r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กิจกรรมการพัฒนา</w:t>
            </w:r>
            <w:proofErr w:type="spellStart"/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ศูนย</w:t>
            </w:r>
            <w:proofErr w:type="spellEnd"/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เด็กเล็ก</w:t>
            </w:r>
            <w:r w:rsidR="003E7850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</w:t>
            </w:r>
            <w:proofErr w:type="spellStart"/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สงค</w:t>
            </w:r>
            <w:proofErr w:type="spellEnd"/>
            <w:r w:rsidR="003E7850" w:rsidRPr="004204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</w:t>
            </w:r>
            <w:r w:rsidR="003E7850"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เพื่อเพิ่มประสิทธิภาพ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พนักงานที่ปฏิบัติหน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าที่ด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การสอนมีความรูความเข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าใจ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ที่เพียงพอ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ในการปฏิบัติงาน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เพื่อจัดหาวัสดุอุป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กรณ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สื่อการ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เรียนการสอน และเครื่อง</w:t>
            </w:r>
            <w:bookmarkStart w:id="0" w:name="_GoBack"/>
            <w:bookmarkEnd w:id="0"/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เล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นพัฒ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นาการเด็ก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เพียงพอ ในการปฏิบัติงาน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สําเร็จลุล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วง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เพื่อจัดภูมิ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ทัศน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การเรียนรู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เด็กไดเรียนรูจากสื่อที่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เป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นของจริง</w:t>
            </w:r>
          </w:p>
        </w:tc>
        <w:tc>
          <w:tcPr>
            <w:tcW w:w="2070" w:type="dxa"/>
          </w:tcPr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ไมมีทักษะ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และประสบการณใน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การปฏิบัติงาน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เกิดข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พลาดได</w:t>
            </w:r>
            <w:r w:rsidR="0034694C">
              <w:rPr>
                <w:rFonts w:ascii="TH SarabunPSK" w:eastAsia="Calibri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1890" w:type="dxa"/>
          </w:tcPr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มี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คําสั่ง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แบ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งงาน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ที่ชัดเจน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และ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บันทึกมอบหมาย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งา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นอย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าง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ชัดเจน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>.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ประชุม/ตรวจสอบกับคณะกรรมการ 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ศูนย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ฯ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ผู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ปกครองเพื่อประชุมการ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เรียนการสอน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700" w:type="dxa"/>
          </w:tcPr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สนับสนุนงบประมาณ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เพื่อจัดภูมิ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ทัศน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การเรียนรู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เด็กไดเรียนรูตามความ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จําเป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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นและ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ตามงบประมาณ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มีการตรวจเยี่ยม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ประเมิน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ศูนย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พัฒนา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เด็กเล็กของ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.ชีบน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เพิ่มการตรวจสอบและ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ความละเอียดรอบคอบ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ของการ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จัดซื้อ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าง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มีความ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ลดข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พลาด</w:t>
            </w:r>
          </w:p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เจ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าที่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 ที่ปฏิบัติ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หน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าที่ยังต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องการศึกษาหาความรูเพิ่มเติมให้เพียงพอในการ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</w:p>
        </w:tc>
        <w:tc>
          <w:tcPr>
            <w:tcW w:w="1890" w:type="dxa"/>
          </w:tcPr>
          <w:p w:rsidR="003E7850" w:rsidRPr="004204B4" w:rsidRDefault="003E7850" w:rsidP="003E7850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มีการจัดทาแผน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ชี้แจงแนวทางการดำเนินงาน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ของศูนย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ฯ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จัดส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งครูผู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ดูแล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เด็กเข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าร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วมฝ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กอบรม</w:t>
            </w:r>
            <w:r w:rsidRPr="004204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ในส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วนที่</w:t>
            </w:r>
            <w:proofErr w:type="spellStart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เกี่ยวข</w:t>
            </w:r>
            <w:proofErr w:type="spellEnd"/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</w:p>
        </w:tc>
        <w:tc>
          <w:tcPr>
            <w:tcW w:w="1513" w:type="dxa"/>
          </w:tcPr>
          <w:p w:rsidR="003E7850" w:rsidRPr="004204B4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4204B4">
              <w:rPr>
                <w:rFonts w:ascii="TH SarabunPSK" w:eastAsia="Calibri" w:hAnsi="TH SarabunPSK" w:cs="TH SarabunPSK"/>
                <w:sz w:val="28"/>
                <w:cs/>
              </w:rPr>
              <w:t xml:space="preserve">กองการศึกษา ฯ  </w:t>
            </w:r>
          </w:p>
        </w:tc>
      </w:tr>
    </w:tbl>
    <w:p w:rsidR="003E7850" w:rsidRDefault="003E7850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204B4" w:rsidRDefault="004204B4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204B4" w:rsidRDefault="004204B4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204B4" w:rsidRDefault="004204B4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4204B4" w:rsidRPr="004204B4" w:rsidRDefault="004204B4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Pr="004204B4" w:rsidRDefault="00246701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14670" w:type="dxa"/>
        <w:tblInd w:w="-72" w:type="dxa"/>
        <w:tblLook w:val="04A0" w:firstRow="1" w:lastRow="0" w:firstColumn="1" w:lastColumn="0" w:noHBand="0" w:noVBand="1"/>
      </w:tblPr>
      <w:tblGrid>
        <w:gridCol w:w="2430"/>
        <w:gridCol w:w="1890"/>
        <w:gridCol w:w="1800"/>
        <w:gridCol w:w="1890"/>
        <w:gridCol w:w="2610"/>
        <w:gridCol w:w="2070"/>
        <w:gridCol w:w="1980"/>
      </w:tblGrid>
      <w:tr w:rsidR="00246701" w:rsidRPr="004204B4" w:rsidTr="0095440B">
        <w:tc>
          <w:tcPr>
            <w:tcW w:w="2430" w:type="dxa"/>
          </w:tcPr>
          <w:p w:rsidR="00246701" w:rsidRPr="004204B4" w:rsidRDefault="00246701" w:rsidP="00455F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หรือภารกิจตามแผนการดำเนินการ  หรือภารกิจอื่นๆที่สำคัญของหน่วยงานของรัฐ</w:t>
            </w:r>
          </w:p>
        </w:tc>
        <w:tc>
          <w:tcPr>
            <w:tcW w:w="189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0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การควบคุมภายในที่มีอยู่</w:t>
            </w:r>
          </w:p>
        </w:tc>
        <w:tc>
          <w:tcPr>
            <w:tcW w:w="189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การประเมินผลการ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ควบคุมภายใน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1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การปรับปรุงการควบคุมภายใน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4204B4" w:rsidTr="0095440B">
        <w:tc>
          <w:tcPr>
            <w:tcW w:w="2430" w:type="dxa"/>
          </w:tcPr>
          <w:p w:rsidR="00246701" w:rsidRPr="004204B4" w:rsidRDefault="00BA13C7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๙</w:t>
            </w:r>
            <w:r w:rsidR="00246701" w:rsidRPr="004204B4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246701"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กิจกรรมการดำเนินการจ่ายเบี้ยยังชีพ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เพื่อให้การดำ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เนินการ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จ่ายเบี้ยยังชีพเป็นไปด้วย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ความถูกต้องตามระเบียบที่กฎหมายกำหนด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.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เพื่อให้ความรู้กับประชาชนในพื้นถึงสิทธิ</w:t>
            </w:r>
          </w:p>
          <w:p w:rsidR="00246701" w:rsidRPr="004204B4" w:rsidRDefault="00246701" w:rsidP="00455F76">
            <w:pPr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ประโยชน์ของตนเอง</w:t>
            </w:r>
          </w:p>
        </w:tc>
        <w:tc>
          <w:tcPr>
            <w:tcW w:w="189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-การจ่ายเบี้ยยังชีพให้แก่ผู้เสียชีวิต/หรือผู้เปลี่ยนแปลงที่อยู่อาศัยซึ่งเจ้าหน้าที่ไม่ได้รับแจ้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-แจ้งประชาสัมพันธ์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เพื่อให้ความรู้กับประชาชนในพื้นที่ถึงสิทธิประโยชน์ของตนเอง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</w:rPr>
              <w:t>-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ส่งเจ้าหน้าที่เข้ารับการอบรมเพื่อเพิ่มความรู้อยู่เสมอ</w:t>
            </w:r>
          </w:p>
        </w:tc>
        <w:tc>
          <w:tcPr>
            <w:tcW w:w="189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เนื่องจากผู้นำชุมชนและผู้มีสิทธิรับเบี้ยยังชีพมีความเข้าใจที่ผิดหรือความเข้าใจคลาดเคลื่อนในการตีความตามระเบียบถึงสิทธิที่ได้รับ</w:t>
            </w:r>
          </w:p>
        </w:tc>
        <w:tc>
          <w:tcPr>
            <w:tcW w:w="261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 xml:space="preserve">การย้ายเข้า 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ย้ายออก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จากพื้นที่ของผู้มีสิทธิต่างๆไม่แจ้งให้เจ้าหน้าที่รับผิดชอบทราบ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เพื่อเจ้าหน้าที่จะได้ให้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คำแนะนำแนวทางการได้รับสิทธิเบี้ยยังชีพได้อย่าต่อเนื่อง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4B4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ผู้ได้รับเบี้ยยังชีพยัง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เข้าใจที่ผิดเกี่ยวกับสิทธิ</w:t>
            </w:r>
          </w:p>
          <w:p w:rsidR="00246701" w:rsidRPr="004204B4" w:rsidRDefault="00246701" w:rsidP="00455F76">
            <w:pPr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สวัสดิการของตนเอง</w:t>
            </w:r>
          </w:p>
        </w:tc>
        <w:tc>
          <w:tcPr>
            <w:tcW w:w="207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.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ตรวจสอบการรับเงิน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สด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และโอนผ่านธนาคาร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ว่าตรงตามที่กรมส่งเสริม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การปกครองส่วนท้องถิ่น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ได้จัดสรรให้หรือไม่ถ้าไม่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ตรงให้รีบดำเนินการแก้ไข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โดยด่วน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204B4">
              <w:rPr>
                <w:rFonts w:ascii="TH SarabunPSK" w:hAnsi="TH SarabunPSK" w:cs="TH SarabunPSK"/>
                <w:sz w:val="28"/>
              </w:rPr>
              <w:t>.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ให้เจ้าหน้าที่ตรวจสอบ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หลักฐานที่มาแสดงตนของ</w:t>
            </w:r>
          </w:p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รับเงินในแต่ละเดือนให้</w:t>
            </w:r>
          </w:p>
          <w:p w:rsidR="00246701" w:rsidRPr="004204B4" w:rsidRDefault="00246701" w:rsidP="00455F76">
            <w:pPr>
              <w:rPr>
                <w:rFonts w:ascii="TH SarabunPSK" w:hAnsi="TH SarabunPSK" w:cs="TH SarabunPSK"/>
                <w:sz w:val="28"/>
                <w:cs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  <w:r w:rsidRPr="004204B4">
              <w:rPr>
                <w:rFonts w:ascii="TH SarabunPSK" w:hAnsi="TH SarabunPSK" w:cs="TH SarabunPSK"/>
                <w:sz w:val="28"/>
              </w:rPr>
              <w:t xml:space="preserve"> </w:t>
            </w:r>
            <w:r w:rsidRPr="004204B4">
              <w:rPr>
                <w:rFonts w:ascii="TH SarabunPSK" w:hAnsi="TH SarabunPSK" w:cs="TH SarabunPSK"/>
                <w:sz w:val="28"/>
                <w:cs/>
              </w:rPr>
              <w:t>ครบถ้วน</w:t>
            </w:r>
          </w:p>
        </w:tc>
        <w:tc>
          <w:tcPr>
            <w:tcW w:w="1980" w:type="dxa"/>
          </w:tcPr>
          <w:p w:rsidR="00246701" w:rsidRPr="004204B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204B4">
              <w:rPr>
                <w:rFonts w:ascii="TH SarabunPSK" w:hAnsi="TH SarabunPSK" w:cs="TH SarabunPSK"/>
                <w:sz w:val="28"/>
                <w:cs/>
              </w:rPr>
              <w:t>กองสวัสดิการสังคม</w:t>
            </w:r>
          </w:p>
          <w:p w:rsidR="00246701" w:rsidRPr="004204B4" w:rsidRDefault="00246701" w:rsidP="00455F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46701" w:rsidRPr="004204B4" w:rsidRDefault="00246701" w:rsidP="00E0270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E6DE8" w:rsidRPr="004204B4" w:rsidRDefault="002E6DE8" w:rsidP="002E6DE8">
      <w:pPr>
        <w:tabs>
          <w:tab w:val="left" w:pos="851"/>
          <w:tab w:val="left" w:pos="1560"/>
          <w:tab w:val="left" w:pos="198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2A0582"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จ่าเอก</w:t>
      </w:r>
    </w:p>
    <w:p w:rsidR="002E6DE8" w:rsidRPr="004204B4" w:rsidRDefault="002E6DE8" w:rsidP="002E6DE8">
      <w:pPr>
        <w:tabs>
          <w:tab w:val="left" w:pos="851"/>
          <w:tab w:val="left" w:pos="1560"/>
          <w:tab w:val="left" w:pos="360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                                             ( </w:t>
      </w:r>
      <w:r w:rsidR="002A0582"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ชัยชุมพล   ทองแย้ม</w:t>
      </w:r>
      <w:r w:rsidRPr="004204B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:rsidR="002E6DE8" w:rsidRPr="004204B4" w:rsidRDefault="002E6DE8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204B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4204B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  <w:t xml:space="preserve">            </w:t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</w:t>
      </w:r>
      <w:r w:rsidR="002A0582"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ปลัด</w:t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องค์การบริหารส่วนตำบลชีบน</w:t>
      </w:r>
    </w:p>
    <w:p w:rsidR="00246701" w:rsidRPr="004204B4" w:rsidRDefault="002E6DE8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หัวหน้าคณะทำงานติดตามประเมินระบบการควบคุมภายใน</w:t>
      </w:r>
      <w:r w:rsidRPr="004204B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proofErr w:type="spellStart"/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อบต</w:t>
      </w:r>
      <w:proofErr w:type="spellEnd"/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.ชีบน</w:t>
      </w:r>
    </w:p>
    <w:p w:rsidR="00E0270A" w:rsidRPr="004204B4" w:rsidRDefault="00E0270A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วันที่     </w:t>
      </w:r>
      <w:r w:rsid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๓</w:t>
      </w:r>
      <w:r w:rsidR="004204B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๑</w:t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</w:t>
      </w:r>
      <w:r w:rsidR="00AF713C"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ตุลาคม</w:t>
      </w:r>
      <w:r w:rsidRPr="004204B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พ.ศ. ๒๕๖</w:t>
      </w:r>
      <w:r w:rsidR="004204B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๕</w:t>
      </w:r>
    </w:p>
    <w:sectPr w:rsidR="00E0270A" w:rsidRPr="004204B4" w:rsidSect="00BC2388">
      <w:footerReference w:type="default" r:id="rId8"/>
      <w:pgSz w:w="16838" w:h="11906" w:orient="landscape"/>
      <w:pgMar w:top="993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7F" w:rsidRDefault="00DA487F" w:rsidP="00BC2388">
      <w:pPr>
        <w:spacing w:after="0" w:line="240" w:lineRule="auto"/>
      </w:pPr>
      <w:r>
        <w:separator/>
      </w:r>
    </w:p>
  </w:endnote>
  <w:endnote w:type="continuationSeparator" w:id="0">
    <w:p w:rsidR="00DA487F" w:rsidRDefault="00DA487F" w:rsidP="00BC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357756"/>
      <w:docPartObj>
        <w:docPartGallery w:val="Page Numbers (Bottom of Page)"/>
        <w:docPartUnique/>
      </w:docPartObj>
    </w:sdtPr>
    <w:sdtEndPr/>
    <w:sdtContent>
      <w:p w:rsidR="00BC2388" w:rsidRDefault="00BC23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94C" w:rsidRPr="0034694C">
          <w:rPr>
            <w:noProof/>
            <w:cs/>
            <w:lang w:val="th-TH"/>
          </w:rPr>
          <w:t>๙</w:t>
        </w:r>
        <w:r>
          <w:fldChar w:fldCharType="end"/>
        </w:r>
      </w:p>
    </w:sdtContent>
  </w:sdt>
  <w:p w:rsidR="00BC2388" w:rsidRDefault="00BC23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7F" w:rsidRDefault="00DA487F" w:rsidP="00BC2388">
      <w:pPr>
        <w:spacing w:after="0" w:line="240" w:lineRule="auto"/>
      </w:pPr>
      <w:r>
        <w:separator/>
      </w:r>
    </w:p>
  </w:footnote>
  <w:footnote w:type="continuationSeparator" w:id="0">
    <w:p w:rsidR="00DA487F" w:rsidRDefault="00DA487F" w:rsidP="00BC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F6F"/>
    <w:multiLevelType w:val="hybridMultilevel"/>
    <w:tmpl w:val="F7A879F8"/>
    <w:lvl w:ilvl="0" w:tplc="B1E07A4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0A7F15"/>
    <w:multiLevelType w:val="hybridMultilevel"/>
    <w:tmpl w:val="E4065382"/>
    <w:lvl w:ilvl="0" w:tplc="8EDE4D60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B5"/>
    <w:rsid w:val="000723D8"/>
    <w:rsid w:val="000A6633"/>
    <w:rsid w:val="000E51AD"/>
    <w:rsid w:val="0013653F"/>
    <w:rsid w:val="001B3E2B"/>
    <w:rsid w:val="001D4AC3"/>
    <w:rsid w:val="00200687"/>
    <w:rsid w:val="00207A44"/>
    <w:rsid w:val="00240DE9"/>
    <w:rsid w:val="00246701"/>
    <w:rsid w:val="00256062"/>
    <w:rsid w:val="002A0582"/>
    <w:rsid w:val="002A721D"/>
    <w:rsid w:val="002E6DE8"/>
    <w:rsid w:val="00323288"/>
    <w:rsid w:val="0034694C"/>
    <w:rsid w:val="003627D4"/>
    <w:rsid w:val="0039248E"/>
    <w:rsid w:val="003E0C9B"/>
    <w:rsid w:val="003E7850"/>
    <w:rsid w:val="00400F8B"/>
    <w:rsid w:val="004104ED"/>
    <w:rsid w:val="004204B4"/>
    <w:rsid w:val="00474DB7"/>
    <w:rsid w:val="004763B5"/>
    <w:rsid w:val="004E20A9"/>
    <w:rsid w:val="005532FB"/>
    <w:rsid w:val="00575C9E"/>
    <w:rsid w:val="006052AC"/>
    <w:rsid w:val="006816C8"/>
    <w:rsid w:val="00731C71"/>
    <w:rsid w:val="008107D0"/>
    <w:rsid w:val="00814861"/>
    <w:rsid w:val="00820082"/>
    <w:rsid w:val="00891A67"/>
    <w:rsid w:val="008C47E4"/>
    <w:rsid w:val="0095440B"/>
    <w:rsid w:val="00982FC6"/>
    <w:rsid w:val="009A2CE2"/>
    <w:rsid w:val="009B1ACE"/>
    <w:rsid w:val="009C0A01"/>
    <w:rsid w:val="009E40D3"/>
    <w:rsid w:val="009E5011"/>
    <w:rsid w:val="00A001C1"/>
    <w:rsid w:val="00A427CD"/>
    <w:rsid w:val="00A435A6"/>
    <w:rsid w:val="00A74489"/>
    <w:rsid w:val="00A9315A"/>
    <w:rsid w:val="00A951C9"/>
    <w:rsid w:val="00AB6FCE"/>
    <w:rsid w:val="00AF693C"/>
    <w:rsid w:val="00AF713C"/>
    <w:rsid w:val="00B63D8E"/>
    <w:rsid w:val="00BA13C7"/>
    <w:rsid w:val="00BC2388"/>
    <w:rsid w:val="00BE3DDB"/>
    <w:rsid w:val="00BE5666"/>
    <w:rsid w:val="00BF34CC"/>
    <w:rsid w:val="00C53DA3"/>
    <w:rsid w:val="00CB15F9"/>
    <w:rsid w:val="00CB7A7E"/>
    <w:rsid w:val="00D01FA4"/>
    <w:rsid w:val="00D30E0A"/>
    <w:rsid w:val="00DA487F"/>
    <w:rsid w:val="00DD01B8"/>
    <w:rsid w:val="00E0270A"/>
    <w:rsid w:val="00E268D6"/>
    <w:rsid w:val="00E831A3"/>
    <w:rsid w:val="00F06E29"/>
    <w:rsid w:val="00F07949"/>
    <w:rsid w:val="00F647CD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3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2467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388"/>
  </w:style>
  <w:style w:type="paragraph" w:styleId="a6">
    <w:name w:val="footer"/>
    <w:basedOn w:val="a"/>
    <w:link w:val="a7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3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2467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388"/>
  </w:style>
  <w:style w:type="paragraph" w:styleId="a6">
    <w:name w:val="footer"/>
    <w:basedOn w:val="a"/>
    <w:link w:val="a7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cp:lastPrinted>2019-01-22T07:38:00Z</cp:lastPrinted>
  <dcterms:created xsi:type="dcterms:W3CDTF">2018-12-12T02:43:00Z</dcterms:created>
  <dcterms:modified xsi:type="dcterms:W3CDTF">2022-10-12T09:15:00Z</dcterms:modified>
</cp:coreProperties>
</file>